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93BD" w14:textId="75285797" w:rsidR="00112505" w:rsidRDefault="00880A39">
      <w:r>
        <w:t>February 1, 2026</w:t>
      </w:r>
    </w:p>
    <w:p w14:paraId="536DE873" w14:textId="675C9178" w:rsidR="00142C2B" w:rsidRPr="00880A39" w:rsidRDefault="007012BB">
      <w:pPr>
        <w:rPr>
          <w:b/>
          <w:bCs/>
        </w:rPr>
      </w:pPr>
      <w:r w:rsidRPr="00880A39">
        <w:rPr>
          <w:b/>
          <w:bCs/>
        </w:rPr>
        <w:t xml:space="preserve">Should Federal </w:t>
      </w:r>
      <w:r w:rsidR="00D85710" w:rsidRPr="00880A39">
        <w:rPr>
          <w:b/>
          <w:bCs/>
        </w:rPr>
        <w:t>monitoring</w:t>
      </w:r>
      <w:r w:rsidRPr="00880A39">
        <w:rPr>
          <w:b/>
          <w:bCs/>
        </w:rPr>
        <w:t xml:space="preserve"> of the NY Prison system be requested as is being asked in Virgina? </w:t>
      </w:r>
    </w:p>
    <w:p w14:paraId="301DF085" w14:textId="16D464F4" w:rsidR="007012BB" w:rsidRDefault="007012BB">
      <w:r>
        <w:t xml:space="preserve">During recent media interviews the NYSDOCCS Commissioner, Daniel Martuscello III, has stated he wants nothing but transparency. He coined the phrase during one of these interviews he wants to call balls and strikes. Is NYSDOCCS really calling balls and strikes? </w:t>
      </w:r>
    </w:p>
    <w:p w14:paraId="158EE2AD" w14:textId="4D64F01E" w:rsidR="007012BB" w:rsidRDefault="007012BB">
      <w:r>
        <w:t>Recent requests have been sent to NYSDOCCS asking about exposures and the response was, “It’s</w:t>
      </w:r>
      <w:r w:rsidRPr="007012BB">
        <w:t xml:space="preserve"> important to remember that medical responses in prisons happen frequently, and scanner traffic often uses preliminary labels like “exposure” that turn out to be inaccurate. We cannot comment on all medical calls, however if a true exposure or serious incident occurs, we will share confirmed information</w:t>
      </w:r>
      <w:r>
        <w:t>” But when asked about confirmed Hazmat responses and employees’ exposures we do not even get a response</w:t>
      </w:r>
      <w:r w:rsidR="00DA2EC0">
        <w:t xml:space="preserve"> back</w:t>
      </w:r>
      <w:r>
        <w:t xml:space="preserve">. So, what is NYSDOCCS hiding? I do not call that “balls and strikes”. We have seen recent media articles about employees being sent to area hospitals by unknown substances and yet NYSDOCCS doesn’t respond. </w:t>
      </w:r>
    </w:p>
    <w:p w14:paraId="5124B370" w14:textId="2E34E361" w:rsidR="00E8035E" w:rsidRDefault="00AD2DEF">
      <w:r>
        <w:t xml:space="preserve">Every employee of any jail or prison system </w:t>
      </w:r>
      <w:r w:rsidR="000C11A6">
        <w:t xml:space="preserve">knows of the </w:t>
      </w:r>
      <w:r w:rsidR="00E85C43">
        <w:t>inherited</w:t>
      </w:r>
      <w:r w:rsidR="000C11A6">
        <w:t xml:space="preserve"> risks of violence they may encounter while working. The old saying</w:t>
      </w:r>
      <w:r w:rsidR="00F74F5A">
        <w:t>,</w:t>
      </w:r>
      <w:r w:rsidR="000C11A6">
        <w:t xml:space="preserve"> </w:t>
      </w:r>
      <w:r w:rsidR="00F74F5A">
        <w:t>“this is what you signed up for</w:t>
      </w:r>
      <w:r w:rsidR="007523E8">
        <w:t>”</w:t>
      </w:r>
      <w:r w:rsidR="00F74F5A">
        <w:t xml:space="preserve"> comes to mind. </w:t>
      </w:r>
      <w:r w:rsidR="00DF23E0">
        <w:t xml:space="preserve">I would </w:t>
      </w:r>
      <w:r w:rsidR="002730A7">
        <w:t>argue; however,</w:t>
      </w:r>
      <w:r w:rsidR="00913C13">
        <w:t xml:space="preserve"> the management of NYSDOCCS has created an environment in which the working conditions are not only decaying it is becoming </w:t>
      </w:r>
      <w:r w:rsidR="00E6626F">
        <w:t>increasingly</w:t>
      </w:r>
      <w:r w:rsidR="00913C13">
        <w:t xml:space="preserve"> unsafe. </w:t>
      </w:r>
    </w:p>
    <w:p w14:paraId="613C9818" w14:textId="163E750B" w:rsidR="002730A7" w:rsidRDefault="002730A7">
      <w:r>
        <w:t xml:space="preserve">What does this mean unsafe? </w:t>
      </w:r>
      <w:r w:rsidR="00113B5B">
        <w:t>Prisons</w:t>
      </w:r>
      <w:r w:rsidR="006F2545">
        <w:t xml:space="preserve"> have always had violence. </w:t>
      </w:r>
      <w:r w:rsidR="00113B5B">
        <w:t xml:space="preserve">It is an environment </w:t>
      </w:r>
      <w:r w:rsidR="00EA5D8D">
        <w:t>and society behind walls and fences. Movies, media, and articles written</w:t>
      </w:r>
      <w:r w:rsidR="00636846">
        <w:t xml:space="preserve"> about prisons </w:t>
      </w:r>
      <w:r w:rsidR="00883363">
        <w:t>are often</w:t>
      </w:r>
      <w:r w:rsidR="00636846">
        <w:t xml:space="preserve"> stereotyp</w:t>
      </w:r>
      <w:r w:rsidR="00704040">
        <w:t>ing</w:t>
      </w:r>
      <w:r w:rsidR="00636846">
        <w:t xml:space="preserve"> </w:t>
      </w:r>
      <w:r w:rsidR="002B6E9A">
        <w:t xml:space="preserve">inmates, officers and employees. Recent headlines in the last </w:t>
      </w:r>
      <w:r w:rsidR="00883363">
        <w:t xml:space="preserve">decade have all painted employees with the same brush. </w:t>
      </w:r>
      <w:r w:rsidR="002C71F6">
        <w:t>The fact remains that 99 percent of all employees are good people just doing a job that most do not want and</w:t>
      </w:r>
      <w:r w:rsidR="00AA6252">
        <w:t xml:space="preserve"> these employ</w:t>
      </w:r>
      <w:r w:rsidR="005D0C82">
        <w:t>ees</w:t>
      </w:r>
      <w:r w:rsidR="002C71F6">
        <w:t xml:space="preserve"> </w:t>
      </w:r>
      <w:r w:rsidR="00704040">
        <w:t>just</w:t>
      </w:r>
      <w:r w:rsidR="00DA4ED5">
        <w:t xml:space="preserve"> </w:t>
      </w:r>
      <w:r w:rsidR="002C71F6">
        <w:t xml:space="preserve">want to return home the same way they </w:t>
      </w:r>
      <w:r w:rsidR="005D0C82">
        <w:t>entered</w:t>
      </w:r>
      <w:r w:rsidR="002C71F6">
        <w:t xml:space="preserve"> work that day. </w:t>
      </w:r>
      <w:r w:rsidR="00C56371">
        <w:t xml:space="preserve">The fact remains that this is just not happening. </w:t>
      </w:r>
      <w:r w:rsidR="005B5A37">
        <w:t xml:space="preserve">Violence and drugs in NY State prisons is increasing. </w:t>
      </w:r>
      <w:r w:rsidR="0089643D">
        <w:t>Considering</w:t>
      </w:r>
      <w:r w:rsidR="008C5CD3">
        <w:t xml:space="preserve"> all the NY State mandated legislation it has</w:t>
      </w:r>
      <w:r w:rsidR="005D0C82">
        <w:t xml:space="preserve"> </w:t>
      </w:r>
      <w:r w:rsidR="007947D0">
        <w:t>made</w:t>
      </w:r>
      <w:r w:rsidR="008C5CD3">
        <w:t xml:space="preserve"> things worse.</w:t>
      </w:r>
      <w:r w:rsidR="0089643D">
        <w:t xml:space="preserve"> Worse for employees and the incarcerated </w:t>
      </w:r>
      <w:r w:rsidR="007947D0">
        <w:t>both!</w:t>
      </w:r>
      <w:r w:rsidR="008C5CD3">
        <w:t xml:space="preserve"> We can debate the recent laws at another time and we will. </w:t>
      </w:r>
      <w:r w:rsidR="00E91B7F">
        <w:t xml:space="preserve">For </w:t>
      </w:r>
      <w:r w:rsidR="007947D0">
        <w:t>now</w:t>
      </w:r>
      <w:r w:rsidR="00E91B7F">
        <w:t xml:space="preserve"> though</w:t>
      </w:r>
      <w:r w:rsidR="00077311">
        <w:t>,</w:t>
      </w:r>
      <w:r w:rsidR="00E91B7F">
        <w:t xml:space="preserve"> what little information NYSDOCCS does release comes at alarming statistics. </w:t>
      </w:r>
      <w:r w:rsidR="001842D3">
        <w:t>The 2025</w:t>
      </w:r>
      <w:r w:rsidR="007947D0">
        <w:t xml:space="preserve"> Narcan</w:t>
      </w:r>
      <w:r w:rsidR="001842D3">
        <w:t xml:space="preserve"> statistics can be found </w:t>
      </w:r>
      <w:r w:rsidR="005A6C3B">
        <w:t>for</w:t>
      </w:r>
      <w:r w:rsidR="004D4F1F">
        <w:t xml:space="preserve"> the </w:t>
      </w:r>
      <w:r w:rsidR="00077311">
        <w:t>period</w:t>
      </w:r>
      <w:r w:rsidR="004D4F1F">
        <w:t xml:space="preserve"> of</w:t>
      </w:r>
      <w:r w:rsidR="005A6C3B">
        <w:t xml:space="preserve"> January 2025 to October 2025 on workinginhell.com in the news section. </w:t>
      </w:r>
    </w:p>
    <w:p w14:paraId="005E9ACF" w14:textId="57E28536" w:rsidR="00E91B7F" w:rsidRDefault="00E91B7F">
      <w:r>
        <w:t xml:space="preserve">Narcan events </w:t>
      </w:r>
      <w:r w:rsidR="0042333C">
        <w:t>happen</w:t>
      </w:r>
      <w:r>
        <w:t xml:space="preserve"> </w:t>
      </w:r>
      <w:r w:rsidR="00CE5B1D">
        <w:t>daily and often multiple times a day</w:t>
      </w:r>
      <w:r w:rsidR="004D4F1F">
        <w:t xml:space="preserve"> at the same facility</w:t>
      </w:r>
      <w:r w:rsidR="00CE5B1D">
        <w:t xml:space="preserve">. Exposure to “unknown substances” are causing </w:t>
      </w:r>
      <w:r w:rsidR="0042333C">
        <w:t>both the incarcerated and employees to suffer ill effects and going out by ambul</w:t>
      </w:r>
      <w:r w:rsidR="00692FAE">
        <w:t xml:space="preserve">ance on the regular. It </w:t>
      </w:r>
      <w:r w:rsidR="004D4F1F">
        <w:t>happens</w:t>
      </w:r>
      <w:r w:rsidR="00692FAE">
        <w:t xml:space="preserve"> so often </w:t>
      </w:r>
      <w:r w:rsidR="00E23815">
        <w:t>that it</w:t>
      </w:r>
      <w:r w:rsidR="00692FAE">
        <w:t xml:space="preserve"> is now </w:t>
      </w:r>
      <w:r w:rsidR="00E23815">
        <w:t>just another day</w:t>
      </w:r>
      <w:r w:rsidR="00692FAE">
        <w:t>.</w:t>
      </w:r>
      <w:r w:rsidR="00E23815">
        <w:t xml:space="preserve"> It is just routine sadly. </w:t>
      </w:r>
      <w:r w:rsidR="00692FAE">
        <w:t xml:space="preserve"> What is NYSDOCCS reply? What are their answers? </w:t>
      </w:r>
      <w:r w:rsidR="00E37893">
        <w:t xml:space="preserve">I’ll </w:t>
      </w:r>
      <w:r w:rsidR="00E37893">
        <w:lastRenderedPageBreak/>
        <w:t xml:space="preserve">give it to you </w:t>
      </w:r>
      <w:r w:rsidR="00E23815">
        <w:t>straight;</w:t>
      </w:r>
      <w:r w:rsidR="00E37893">
        <w:t xml:space="preserve"> it is to make more policy and author more memos.</w:t>
      </w:r>
      <w:r w:rsidR="00BE28AB">
        <w:t xml:space="preserve"> I call this spaghetti leadership</w:t>
      </w:r>
      <w:r w:rsidR="007A6075">
        <w:t xml:space="preserve">. Throw enough memos (spaghetti) against the wall and see what sticks. </w:t>
      </w:r>
      <w:r w:rsidR="00E37893">
        <w:t xml:space="preserve"> </w:t>
      </w:r>
      <w:r w:rsidR="00826B6F">
        <w:t>Recently</w:t>
      </w:r>
      <w:r w:rsidR="00845056">
        <w:t xml:space="preserve"> it was relayed to me that NYSDOCCS </w:t>
      </w:r>
      <w:r w:rsidR="00826B6F">
        <w:t xml:space="preserve">has a policy that three or more </w:t>
      </w:r>
      <w:r w:rsidR="001F0354">
        <w:t xml:space="preserve">intoxicated induced inmates </w:t>
      </w:r>
      <w:r w:rsidR="00670227">
        <w:t xml:space="preserve">at a </w:t>
      </w:r>
      <w:r w:rsidR="00F76B3F">
        <w:t>facility</w:t>
      </w:r>
      <w:r w:rsidR="00670227">
        <w:t xml:space="preserve"> </w:t>
      </w:r>
      <w:r w:rsidR="001F0354">
        <w:t xml:space="preserve">is now a mandatory call to the command center. Does it take three or more times to realize that maybe you have a problem? </w:t>
      </w:r>
      <w:r w:rsidR="000C6A5F">
        <w:t xml:space="preserve">While </w:t>
      </w:r>
      <w:r w:rsidR="00AE1DFA">
        <w:t>statistics are</w:t>
      </w:r>
      <w:r w:rsidR="000C6A5F">
        <w:t xml:space="preserve"> good to know</w:t>
      </w:r>
      <w:r w:rsidR="00AE1DFA">
        <w:t xml:space="preserve">, </w:t>
      </w:r>
      <w:r w:rsidR="000C6A5F">
        <w:t xml:space="preserve">NYSDOCCS spins its statistics </w:t>
      </w:r>
      <w:r w:rsidR="00AE1DFA">
        <w:t>and changes the very definitions that they try to define.</w:t>
      </w:r>
      <w:r w:rsidR="00EA0BEB">
        <w:t xml:space="preserve"> This was done by another me</w:t>
      </w:r>
      <w:r w:rsidR="001A4192">
        <w:t>m</w:t>
      </w:r>
      <w:r w:rsidR="00EA0BEB">
        <w:t>o dated December 31, 2025</w:t>
      </w:r>
      <w:r w:rsidR="001A4192">
        <w:t xml:space="preserve">. This memo gave updates to all superintendents </w:t>
      </w:r>
      <w:r w:rsidR="00B71DC7">
        <w:t>creating a new definition of assault</w:t>
      </w:r>
      <w:r w:rsidR="009907DF">
        <w:t>s</w:t>
      </w:r>
      <w:r w:rsidR="00B71DC7">
        <w:t xml:space="preserve"> </w:t>
      </w:r>
      <w:r w:rsidR="009907DF">
        <w:t xml:space="preserve">and harassment. </w:t>
      </w:r>
      <w:r w:rsidR="00AE1DFA">
        <w:t xml:space="preserve"> How is that helpful? </w:t>
      </w:r>
      <w:r w:rsidR="00234849">
        <w:t>Let’s</w:t>
      </w:r>
      <w:r w:rsidR="007824F4">
        <w:t xml:space="preserve"> call some balls and strikes. They</w:t>
      </w:r>
      <w:r w:rsidR="005F56E0">
        <w:t>-DOCCS</w:t>
      </w:r>
      <w:r w:rsidR="007824F4">
        <w:t xml:space="preserve"> are changing policy and definitions so they can manipulate what is really going on behind the walls and fences. </w:t>
      </w:r>
      <w:r w:rsidR="00234849">
        <w:t xml:space="preserve">While not all changes in policy </w:t>
      </w:r>
      <w:r w:rsidR="00916718">
        <w:t>are</w:t>
      </w:r>
      <w:r w:rsidR="00234849">
        <w:t xml:space="preserve"> </w:t>
      </w:r>
      <w:r w:rsidR="00824321">
        <w:t>bad,</w:t>
      </w:r>
      <w:r w:rsidR="00234849">
        <w:t xml:space="preserve"> </w:t>
      </w:r>
      <w:r w:rsidR="00FF43AD">
        <w:t xml:space="preserve">NYSDOCCS track record with policy memos have </w:t>
      </w:r>
      <w:r w:rsidR="00FC31F0">
        <w:t xml:space="preserve">had negative results. The 70% is the new 100% memo that caused the </w:t>
      </w:r>
      <w:r w:rsidR="00331FA4">
        <w:t xml:space="preserve">strike of 2025 comes to mind. </w:t>
      </w:r>
    </w:p>
    <w:p w14:paraId="52539BE4" w14:textId="706A224F" w:rsidR="00824321" w:rsidRDefault="006A3C2D">
      <w:r>
        <w:t xml:space="preserve">Another infamous memo was </w:t>
      </w:r>
      <w:r w:rsidR="00C07557">
        <w:t xml:space="preserve">sent to all NYSDOCCS superintendents on January 27, </w:t>
      </w:r>
      <w:r w:rsidR="00CB5642">
        <w:t>2026,</w:t>
      </w:r>
      <w:r w:rsidR="00C07557">
        <w:t xml:space="preserve"> </w:t>
      </w:r>
      <w:r w:rsidR="00914E53">
        <w:t>by</w:t>
      </w:r>
      <w:r w:rsidR="00C07557">
        <w:t xml:space="preserve"> </w:t>
      </w:r>
      <w:r w:rsidR="004D3E20">
        <w:t>the NYSDOCCS Commissioner. This memo is titled, “Good Behavior Incentives”</w:t>
      </w:r>
      <w:r w:rsidR="00303F5F">
        <w:t xml:space="preserve">. This memo </w:t>
      </w:r>
      <w:r w:rsidR="008D049F">
        <w:t xml:space="preserve">provides a reward for those inmates who </w:t>
      </w:r>
      <w:r w:rsidR="00B032D7">
        <w:t>go 45 days without a tier 2 or tier 3 misbe</w:t>
      </w:r>
      <w:r w:rsidR="00F9411B">
        <w:t>havior report and is not in SHU, SDP, Diversion, PC, or RCTP</w:t>
      </w:r>
      <w:r w:rsidR="00120C1D">
        <w:t xml:space="preserve"> status. The qualified inmates </w:t>
      </w:r>
      <w:r w:rsidR="0016335A">
        <w:t>are</w:t>
      </w:r>
      <w:r w:rsidR="0070265B">
        <w:t xml:space="preserve"> </w:t>
      </w:r>
      <w:r w:rsidR="00AA393B">
        <w:t>provided with</w:t>
      </w:r>
      <w:r w:rsidR="0070265B">
        <w:t xml:space="preserve"> an order form and </w:t>
      </w:r>
      <w:r w:rsidR="00025C72">
        <w:t xml:space="preserve">are </w:t>
      </w:r>
      <w:r w:rsidR="0070265B">
        <w:t xml:space="preserve">allowed to choose one </w:t>
      </w:r>
      <w:r w:rsidR="00A77CB6">
        <w:t>menu item</w:t>
      </w:r>
      <w:r w:rsidR="00025C72">
        <w:t xml:space="preserve"> from an outside food </w:t>
      </w:r>
      <w:r w:rsidR="0094142D">
        <w:t>provider,</w:t>
      </w:r>
      <w:r w:rsidR="00A77CB6">
        <w:t xml:space="preserve"> and they pay for the item</w:t>
      </w:r>
      <w:r w:rsidR="00AA393B">
        <w:t xml:space="preserve"> they</w:t>
      </w:r>
      <w:r w:rsidR="00A77CB6">
        <w:t xml:space="preserve"> ordered</w:t>
      </w:r>
      <w:r w:rsidR="00AA393B">
        <w:t xml:space="preserve">. A </w:t>
      </w:r>
      <w:r w:rsidR="00914E53">
        <w:t>Door dash</w:t>
      </w:r>
      <w:r w:rsidR="00AA393B">
        <w:t xml:space="preserve"> for prisoners so to speak. </w:t>
      </w:r>
      <w:r w:rsidR="007D4EC9">
        <w:t xml:space="preserve">While </w:t>
      </w:r>
      <w:r w:rsidR="00A17F97">
        <w:t xml:space="preserve">this may </w:t>
      </w:r>
      <w:r w:rsidR="00914E53">
        <w:t>seem</w:t>
      </w:r>
      <w:r w:rsidR="00A17F97">
        <w:t xml:space="preserve"> harmless</w:t>
      </w:r>
      <w:r w:rsidR="00914E53">
        <w:t>,</w:t>
      </w:r>
      <w:r w:rsidR="00A17F97">
        <w:t xml:space="preserve"> this raises </w:t>
      </w:r>
      <w:r w:rsidR="00914E53">
        <w:t xml:space="preserve">various </w:t>
      </w:r>
      <w:r w:rsidR="00A17F97">
        <w:t xml:space="preserve">security concerns and is more manpower taxing on a system already starved for manpower. </w:t>
      </w:r>
      <w:r w:rsidR="00C40DD8">
        <w:t xml:space="preserve">Rewarding ordinary expected behavior to me is backwards but that is just my opinion. </w:t>
      </w:r>
      <w:r w:rsidR="00750991">
        <w:t xml:space="preserve">Rewards </w:t>
      </w:r>
      <w:r w:rsidR="00691439">
        <w:t>with</w:t>
      </w:r>
      <w:r w:rsidR="00750991">
        <w:t xml:space="preserve">in the system already exist. Merit time, good time, time reductions, early releases, </w:t>
      </w:r>
      <w:r w:rsidR="00E50868">
        <w:t xml:space="preserve">family reunion programs where inmates spend the night with their family, </w:t>
      </w:r>
      <w:r w:rsidR="00250F44">
        <w:t xml:space="preserve">commissary, tablets, </w:t>
      </w:r>
      <w:r w:rsidR="00385501">
        <w:t xml:space="preserve">phone calls, visitation and the list goes on and on already exist. If NY </w:t>
      </w:r>
      <w:r w:rsidR="00474D4B">
        <w:t>S</w:t>
      </w:r>
      <w:r w:rsidR="00385501">
        <w:t>tate lawmakers and the NYSDOCCS</w:t>
      </w:r>
      <w:r w:rsidR="00474D4B">
        <w:t xml:space="preserve"> Commissioner</w:t>
      </w:r>
      <w:r w:rsidR="00385501">
        <w:t xml:space="preserve"> </w:t>
      </w:r>
      <w:r w:rsidR="00C926F0">
        <w:t>didn’t</w:t>
      </w:r>
      <w:r w:rsidR="00385501">
        <w:t xml:space="preserve"> bastardize </w:t>
      </w:r>
      <w:r w:rsidR="00361105">
        <w:t>these incentives</w:t>
      </w:r>
      <w:r w:rsidR="00474D4B">
        <w:t>,</w:t>
      </w:r>
      <w:r w:rsidR="00361105">
        <w:t xml:space="preserve"> violence would not be where we see it today. While I see value in getting suggestions </w:t>
      </w:r>
      <w:r w:rsidR="00B55219">
        <w:t xml:space="preserve">from stakeholders to bring down </w:t>
      </w:r>
      <w:r w:rsidR="004E2842">
        <w:t>violence,</w:t>
      </w:r>
      <w:r w:rsidR="00B55219">
        <w:t xml:space="preserve"> I </w:t>
      </w:r>
      <w:r w:rsidR="00A53025">
        <w:t xml:space="preserve">cannot see rewarding normal everyday expected behavior. If one cannot behave while </w:t>
      </w:r>
      <w:r w:rsidR="004E2842">
        <w:t>incarcerated,</w:t>
      </w:r>
      <w:r w:rsidR="00A53025">
        <w:t xml:space="preserve"> are they really </w:t>
      </w:r>
      <w:r w:rsidR="004E2842">
        <w:t>ready for</w:t>
      </w:r>
      <w:r w:rsidR="008E2135">
        <w:t xml:space="preserve"> entry into</w:t>
      </w:r>
      <w:r w:rsidR="004E2842">
        <w:t xml:space="preserve"> society?</w:t>
      </w:r>
    </w:p>
    <w:p w14:paraId="4926F291" w14:textId="0FFDC4B3" w:rsidR="008E2135" w:rsidRDefault="00C40970" w:rsidP="00C40970">
      <w:r w:rsidRPr="00C40970">
        <w:rPr>
          <w:rFonts w:ascii="Aptos" w:hAnsi="Aptos"/>
          <w:color w:val="000000"/>
        </w:rPr>
        <w:t xml:space="preserve">To conclude, I pose the same question: Should there be a request for federal monitoring of the NY prison system, </w:t>
      </w:r>
      <w:r w:rsidR="00C601B0" w:rsidRPr="00C40970">
        <w:rPr>
          <w:rFonts w:ascii="Aptos" w:hAnsi="Aptos"/>
          <w:color w:val="000000"/>
        </w:rPr>
        <w:t>like</w:t>
      </w:r>
      <w:r w:rsidRPr="00C40970">
        <w:rPr>
          <w:rFonts w:ascii="Aptos" w:hAnsi="Aptos"/>
          <w:color w:val="000000"/>
        </w:rPr>
        <w:t xml:space="preserve"> what is being considered in Virginia? I often say that you can't expect those who caused the issues to be the ones who resolve them. True leadership isn't about breaking employees down; it's about helping them excel by providing proper support and resources. Within NYSDOCCS, we see staff members struggling and calling out for help.</w:t>
      </w:r>
      <w:r w:rsidR="003E00E6">
        <w:rPr>
          <w:rFonts w:ascii="Aptos" w:hAnsi="Aptos"/>
          <w:color w:val="000000"/>
        </w:rPr>
        <w:t xml:space="preserve"> Their</w:t>
      </w:r>
      <w:r w:rsidR="00116838">
        <w:rPr>
          <w:rFonts w:ascii="Aptos" w:hAnsi="Aptos"/>
          <w:color w:val="000000"/>
        </w:rPr>
        <w:t xml:space="preserve"> pleas are ignored. </w:t>
      </w:r>
      <w:r w:rsidRPr="00C40970">
        <w:rPr>
          <w:rFonts w:ascii="Aptos" w:hAnsi="Aptos"/>
          <w:color w:val="000000"/>
        </w:rPr>
        <w:t xml:space="preserve"> Leading only through memos is ineffective, as shown by the frequent ambulance transports of both inmates and employees, and the growing number of resignations. While law enforcement staffing challenges exist nationwide, other states </w:t>
      </w:r>
      <w:r w:rsidRPr="00C40970">
        <w:rPr>
          <w:rFonts w:ascii="Aptos" w:hAnsi="Aptos"/>
          <w:color w:val="000000"/>
        </w:rPr>
        <w:lastRenderedPageBreak/>
        <w:t>do not face the added difficulties of the HALT Act and a memo-driven Commissioner whose ego exacerbates the crisis. Ultimately, the only solution is outside leadership. The individuals responsible for this crisis cannot be relied upon to fix it.</w:t>
      </w:r>
    </w:p>
    <w:p w14:paraId="49AE14B5" w14:textId="29078252" w:rsidR="00597438" w:rsidRDefault="00597438">
      <w:r>
        <w:t>Vinny Blasio/The Working In Hell Podcast</w:t>
      </w:r>
    </w:p>
    <w:p w14:paraId="6B73A015" w14:textId="42E856B8" w:rsidR="00CB2AF0" w:rsidRDefault="00CB2AF0">
      <w:hyperlink r:id="rId4" w:history="1">
        <w:r w:rsidRPr="00AB69D5">
          <w:rPr>
            <w:rStyle w:val="Hyperlink"/>
          </w:rPr>
          <w:t>www.workinginhell.com</w:t>
        </w:r>
      </w:hyperlink>
    </w:p>
    <w:p w14:paraId="15E06D71" w14:textId="77777777" w:rsidR="00CB2AF0" w:rsidRDefault="00CB2AF0"/>
    <w:p w14:paraId="4520D205" w14:textId="77777777" w:rsidR="00C926F0" w:rsidRDefault="00C926F0"/>
    <w:p w14:paraId="327F0B64" w14:textId="77777777" w:rsidR="004E2842" w:rsidRDefault="004E2842"/>
    <w:p w14:paraId="728EB96A" w14:textId="77777777" w:rsidR="00331FA4" w:rsidRDefault="00331FA4"/>
    <w:p w14:paraId="0E33A382" w14:textId="77777777" w:rsidR="002730A7" w:rsidRDefault="002730A7"/>
    <w:p w14:paraId="3D6201DA" w14:textId="77777777" w:rsidR="007012BB" w:rsidRDefault="007012BB"/>
    <w:sectPr w:rsidR="00701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BB"/>
    <w:rsid w:val="00025C72"/>
    <w:rsid w:val="00077311"/>
    <w:rsid w:val="000C11A6"/>
    <w:rsid w:val="000C6A5F"/>
    <w:rsid w:val="00112505"/>
    <w:rsid w:val="00113B5B"/>
    <w:rsid w:val="00116838"/>
    <w:rsid w:val="00120C1D"/>
    <w:rsid w:val="00142C2B"/>
    <w:rsid w:val="0016335A"/>
    <w:rsid w:val="001813BC"/>
    <w:rsid w:val="001842D3"/>
    <w:rsid w:val="001A4192"/>
    <w:rsid w:val="001C250A"/>
    <w:rsid w:val="001F0354"/>
    <w:rsid w:val="00234849"/>
    <w:rsid w:val="00250F44"/>
    <w:rsid w:val="002671F0"/>
    <w:rsid w:val="002730A7"/>
    <w:rsid w:val="00290A75"/>
    <w:rsid w:val="002B6E9A"/>
    <w:rsid w:val="002C71F6"/>
    <w:rsid w:val="002E6F7C"/>
    <w:rsid w:val="00303F5F"/>
    <w:rsid w:val="00331FA4"/>
    <w:rsid w:val="0035593C"/>
    <w:rsid w:val="003573B2"/>
    <w:rsid w:val="00361105"/>
    <w:rsid w:val="003730A8"/>
    <w:rsid w:val="00375686"/>
    <w:rsid w:val="00385501"/>
    <w:rsid w:val="003E00E6"/>
    <w:rsid w:val="0042333C"/>
    <w:rsid w:val="00474D4B"/>
    <w:rsid w:val="004C4C4D"/>
    <w:rsid w:val="004D3E20"/>
    <w:rsid w:val="004D4F1F"/>
    <w:rsid w:val="004E2842"/>
    <w:rsid w:val="00597438"/>
    <w:rsid w:val="005A6C3B"/>
    <w:rsid w:val="005B5A37"/>
    <w:rsid w:val="005D0C82"/>
    <w:rsid w:val="005F56E0"/>
    <w:rsid w:val="00636846"/>
    <w:rsid w:val="00646B73"/>
    <w:rsid w:val="00670227"/>
    <w:rsid w:val="00691439"/>
    <w:rsid w:val="00692FAE"/>
    <w:rsid w:val="006A3C2D"/>
    <w:rsid w:val="006F2545"/>
    <w:rsid w:val="007012BB"/>
    <w:rsid w:val="0070265B"/>
    <w:rsid w:val="00704040"/>
    <w:rsid w:val="00750991"/>
    <w:rsid w:val="007523E8"/>
    <w:rsid w:val="007560AC"/>
    <w:rsid w:val="007824F4"/>
    <w:rsid w:val="007947D0"/>
    <w:rsid w:val="007966E6"/>
    <w:rsid w:val="007A6075"/>
    <w:rsid w:val="007D4EC9"/>
    <w:rsid w:val="007F559D"/>
    <w:rsid w:val="00800AA2"/>
    <w:rsid w:val="00824321"/>
    <w:rsid w:val="00826B6F"/>
    <w:rsid w:val="00845056"/>
    <w:rsid w:val="00880A39"/>
    <w:rsid w:val="00883363"/>
    <w:rsid w:val="0089643D"/>
    <w:rsid w:val="008C5CD3"/>
    <w:rsid w:val="008D049F"/>
    <w:rsid w:val="008E2135"/>
    <w:rsid w:val="00913C13"/>
    <w:rsid w:val="00914E53"/>
    <w:rsid w:val="00916718"/>
    <w:rsid w:val="0094142D"/>
    <w:rsid w:val="009907DF"/>
    <w:rsid w:val="00A17F97"/>
    <w:rsid w:val="00A217A2"/>
    <w:rsid w:val="00A53025"/>
    <w:rsid w:val="00A77CB6"/>
    <w:rsid w:val="00AA393B"/>
    <w:rsid w:val="00AA6252"/>
    <w:rsid w:val="00AD2DEF"/>
    <w:rsid w:val="00AE1DFA"/>
    <w:rsid w:val="00B019FE"/>
    <w:rsid w:val="00B032D7"/>
    <w:rsid w:val="00B55219"/>
    <w:rsid w:val="00B71DC7"/>
    <w:rsid w:val="00BC7F3C"/>
    <w:rsid w:val="00BE28AB"/>
    <w:rsid w:val="00C07557"/>
    <w:rsid w:val="00C35E6E"/>
    <w:rsid w:val="00C40970"/>
    <w:rsid w:val="00C40DD8"/>
    <w:rsid w:val="00C56371"/>
    <w:rsid w:val="00C601B0"/>
    <w:rsid w:val="00C926F0"/>
    <w:rsid w:val="00CB2AF0"/>
    <w:rsid w:val="00CB5642"/>
    <w:rsid w:val="00CE5B1D"/>
    <w:rsid w:val="00D735F4"/>
    <w:rsid w:val="00D85710"/>
    <w:rsid w:val="00DA2EC0"/>
    <w:rsid w:val="00DA4ED5"/>
    <w:rsid w:val="00DF23E0"/>
    <w:rsid w:val="00E23815"/>
    <w:rsid w:val="00E37893"/>
    <w:rsid w:val="00E50868"/>
    <w:rsid w:val="00E6626F"/>
    <w:rsid w:val="00E8035E"/>
    <w:rsid w:val="00E85C43"/>
    <w:rsid w:val="00E91B7F"/>
    <w:rsid w:val="00EA0BEB"/>
    <w:rsid w:val="00EA5D8D"/>
    <w:rsid w:val="00EC4680"/>
    <w:rsid w:val="00F74F5A"/>
    <w:rsid w:val="00F76B3F"/>
    <w:rsid w:val="00F9411B"/>
    <w:rsid w:val="00FC31F0"/>
    <w:rsid w:val="00FF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5400"/>
  <w15:chartTrackingRefBased/>
  <w15:docId w15:val="{E5A2B01D-03F6-4F4C-B7DE-B15A4BAE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2BB"/>
    <w:rPr>
      <w:rFonts w:eastAsiaTheme="majorEastAsia" w:cstheme="majorBidi"/>
      <w:color w:val="272727" w:themeColor="text1" w:themeTint="D8"/>
    </w:rPr>
  </w:style>
  <w:style w:type="paragraph" w:styleId="Title">
    <w:name w:val="Title"/>
    <w:basedOn w:val="Normal"/>
    <w:next w:val="Normal"/>
    <w:link w:val="TitleChar"/>
    <w:uiPriority w:val="10"/>
    <w:qFormat/>
    <w:rsid w:val="00701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2BB"/>
    <w:pPr>
      <w:spacing w:before="160"/>
      <w:jc w:val="center"/>
    </w:pPr>
    <w:rPr>
      <w:i/>
      <w:iCs/>
      <w:color w:val="404040" w:themeColor="text1" w:themeTint="BF"/>
    </w:rPr>
  </w:style>
  <w:style w:type="character" w:customStyle="1" w:styleId="QuoteChar">
    <w:name w:val="Quote Char"/>
    <w:basedOn w:val="DefaultParagraphFont"/>
    <w:link w:val="Quote"/>
    <w:uiPriority w:val="29"/>
    <w:rsid w:val="007012BB"/>
    <w:rPr>
      <w:i/>
      <w:iCs/>
      <w:color w:val="404040" w:themeColor="text1" w:themeTint="BF"/>
    </w:rPr>
  </w:style>
  <w:style w:type="paragraph" w:styleId="ListParagraph">
    <w:name w:val="List Paragraph"/>
    <w:basedOn w:val="Normal"/>
    <w:uiPriority w:val="34"/>
    <w:qFormat/>
    <w:rsid w:val="007012BB"/>
    <w:pPr>
      <w:ind w:left="720"/>
      <w:contextualSpacing/>
    </w:pPr>
  </w:style>
  <w:style w:type="character" w:styleId="IntenseEmphasis">
    <w:name w:val="Intense Emphasis"/>
    <w:basedOn w:val="DefaultParagraphFont"/>
    <w:uiPriority w:val="21"/>
    <w:qFormat/>
    <w:rsid w:val="007012BB"/>
    <w:rPr>
      <w:i/>
      <w:iCs/>
      <w:color w:val="0F4761" w:themeColor="accent1" w:themeShade="BF"/>
    </w:rPr>
  </w:style>
  <w:style w:type="paragraph" w:styleId="IntenseQuote">
    <w:name w:val="Intense Quote"/>
    <w:basedOn w:val="Normal"/>
    <w:next w:val="Normal"/>
    <w:link w:val="IntenseQuoteChar"/>
    <w:uiPriority w:val="30"/>
    <w:qFormat/>
    <w:rsid w:val="0070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2BB"/>
    <w:rPr>
      <w:i/>
      <w:iCs/>
      <w:color w:val="0F4761" w:themeColor="accent1" w:themeShade="BF"/>
    </w:rPr>
  </w:style>
  <w:style w:type="character" w:styleId="IntenseReference">
    <w:name w:val="Intense Reference"/>
    <w:basedOn w:val="DefaultParagraphFont"/>
    <w:uiPriority w:val="32"/>
    <w:qFormat/>
    <w:rsid w:val="007012BB"/>
    <w:rPr>
      <w:b/>
      <w:bCs/>
      <w:smallCaps/>
      <w:color w:val="0F4761" w:themeColor="accent1" w:themeShade="BF"/>
      <w:spacing w:val="5"/>
    </w:rPr>
  </w:style>
  <w:style w:type="character" w:styleId="Hyperlink">
    <w:name w:val="Hyperlink"/>
    <w:basedOn w:val="DefaultParagraphFont"/>
    <w:uiPriority w:val="99"/>
    <w:unhideWhenUsed/>
    <w:rsid w:val="00CB2AF0"/>
    <w:rPr>
      <w:color w:val="467886" w:themeColor="hyperlink"/>
      <w:u w:val="single"/>
    </w:rPr>
  </w:style>
  <w:style w:type="character" w:styleId="UnresolvedMention">
    <w:name w:val="Unresolved Mention"/>
    <w:basedOn w:val="DefaultParagraphFont"/>
    <w:uiPriority w:val="99"/>
    <w:semiHidden/>
    <w:unhideWhenUsed/>
    <w:rsid w:val="00CB2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rkingin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1063</Words>
  <Characters>5245</Characters>
  <Application>Microsoft Office Word</Application>
  <DocSecurity>0</DocSecurity>
  <Lines>84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Blasio</dc:creator>
  <cp:keywords/>
  <dc:description/>
  <cp:lastModifiedBy>Vincent Blasio</cp:lastModifiedBy>
  <cp:revision>116</cp:revision>
  <dcterms:created xsi:type="dcterms:W3CDTF">2025-12-23T13:25:00Z</dcterms:created>
  <dcterms:modified xsi:type="dcterms:W3CDTF">2026-02-01T21:37:00Z</dcterms:modified>
</cp:coreProperties>
</file>