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FAB3" w14:textId="77777777" w:rsidR="00734746" w:rsidRDefault="00734746" w:rsidP="00734746">
      <w:pPr>
        <w:pStyle w:val="Title"/>
      </w:pPr>
      <w:r>
        <w:t>Inmate Death at Green Haven Correctional Facility</w:t>
      </w:r>
    </w:p>
    <w:p w14:paraId="5DFBED90" w14:textId="7EED87D6" w:rsidR="00734746" w:rsidRDefault="00734746" w:rsidP="00734746">
      <w:proofErr w:type="gramStart"/>
      <w:r>
        <w:t>By</w:t>
      </w:r>
      <w:proofErr w:type="gramEnd"/>
      <w:r>
        <w:t xml:space="preserve">: The Working </w:t>
      </w:r>
      <w:proofErr w:type="gramStart"/>
      <w:r>
        <w:t>In</w:t>
      </w:r>
      <w:proofErr w:type="gramEnd"/>
      <w:r>
        <w:t xml:space="preserve"> Hell Podcast </w:t>
      </w:r>
    </w:p>
    <w:p w14:paraId="66DBFD48" w14:textId="4286C191" w:rsidR="00734746" w:rsidRPr="00734746" w:rsidRDefault="00734746" w:rsidP="00734746">
      <w:r>
        <w:t>12/04/2025, 12:45 PM</w:t>
      </w:r>
    </w:p>
    <w:p w14:paraId="69BBC7A8" w14:textId="77777777" w:rsidR="00734746" w:rsidRDefault="00734746" w:rsidP="00734746">
      <w:pPr>
        <w:pStyle w:val="Heading1"/>
      </w:pPr>
      <w:r>
        <w:t>Incident Overview</w:t>
      </w:r>
    </w:p>
    <w:p w14:paraId="5294367E" w14:textId="77777777" w:rsidR="00734746" w:rsidRDefault="00734746" w:rsidP="00734746">
      <w:r w:rsidRPr="00734746">
        <w:t xml:space="preserve">On December 1, 2025, an incident occurred at Green Haven Correctional Facility involving the death of an inmate. In response to reports regarding this event, The Working </w:t>
      </w:r>
      <w:proofErr w:type="gramStart"/>
      <w:r w:rsidRPr="00734746">
        <w:t>In</w:t>
      </w:r>
      <w:proofErr w:type="gramEnd"/>
      <w:r w:rsidRPr="00734746">
        <w:t xml:space="preserve"> Hell Podcast reached out to the New York State Department of Corrections and Community Supervision (DOCCS) for confirmation and further details. The inquiry was made on Monday, December 1, 2025, and a response was received on December 4, 2025.</w:t>
      </w:r>
    </w:p>
    <w:p w14:paraId="3F6B8932" w14:textId="77777777" w:rsidR="00734746" w:rsidRDefault="00734746" w:rsidP="00734746">
      <w:pPr>
        <w:pStyle w:val="Heading2"/>
      </w:pPr>
      <w:r>
        <w:t>DOCCS Official Statement</w:t>
      </w:r>
    </w:p>
    <w:p w14:paraId="7DF49062" w14:textId="524560D0" w:rsidR="00734746" w:rsidRDefault="00734746" w:rsidP="00734746">
      <w:r w:rsidRPr="00734746">
        <w:t xml:space="preserve">According to the DOCCS Public Information Office, at approximately 5:55 AM on December 1, 2025, an inmate was found unresponsive in their cell at Green Haven Correctional Facility. Correctional staff immediately initiated life-saving measures and transported the individual to the facility’s medical clinic. Despite these efforts, </w:t>
      </w:r>
      <w:r>
        <w:t>the inmate</w:t>
      </w:r>
      <w:r w:rsidRPr="00734746">
        <w:t xml:space="preserve"> was pronounced deceased at 6:33 AM.</w:t>
      </w:r>
    </w:p>
    <w:p w14:paraId="7C18BF52" w14:textId="77777777" w:rsidR="00734746" w:rsidRDefault="00734746" w:rsidP="00734746">
      <w:pPr>
        <w:pStyle w:val="Heading2"/>
      </w:pPr>
      <w:r>
        <w:t>Investigation and Cause of Death</w:t>
      </w:r>
    </w:p>
    <w:p w14:paraId="03FF9B34" w14:textId="77777777" w:rsidR="00734746" w:rsidRDefault="00734746" w:rsidP="00734746">
      <w:r w:rsidRPr="00734746">
        <w:t>The official cause of death will be determined and released by the County Medical Examiner’s Office in accordance with County Law §§671 and 674, which assign the responsibility of determining the cause of death to state coroners and medical examiners. County Law §677 further stipulates that it is at the discretion of these officials to decide if and to whom the results will be released.</w:t>
      </w:r>
    </w:p>
    <w:p w14:paraId="52B6518B" w14:textId="77777777" w:rsidR="00734746" w:rsidRDefault="00734746" w:rsidP="00734746">
      <w:r w:rsidRPr="00734746">
        <w:t>In situations where a death appears to result from causes other than natural ones or a known medical condition, the New York State Police and DOCCS’ Office of Special Investigations conduct thorough investigations. Additionally, the New York State Office of the Attorney General is notified, and all deaths within DOCCS facilities are reviewed by the State Commission of Correction.</w:t>
      </w:r>
    </w:p>
    <w:p w14:paraId="2A14C11D" w14:textId="77777777" w:rsidR="00734746" w:rsidRDefault="00734746" w:rsidP="00734746">
      <w:pPr>
        <w:pStyle w:val="Heading2"/>
      </w:pPr>
      <w:r>
        <w:t>Source</w:t>
      </w:r>
    </w:p>
    <w:p w14:paraId="4A000B09" w14:textId="46BCA826" w:rsidR="00CF3913" w:rsidRDefault="00734746">
      <w:r w:rsidRPr="00734746">
        <w:t xml:space="preserve">The information in this section was provided </w:t>
      </w:r>
      <w:proofErr w:type="gramStart"/>
      <w:r w:rsidRPr="00734746">
        <w:t>to</w:t>
      </w:r>
      <w:proofErr w:type="gramEnd"/>
      <w:r w:rsidRPr="00734746">
        <w:t xml:space="preserve"> The Working </w:t>
      </w:r>
      <w:proofErr w:type="gramStart"/>
      <w:r w:rsidRPr="00734746">
        <w:t>In</w:t>
      </w:r>
      <w:proofErr w:type="gramEnd"/>
      <w:r w:rsidRPr="00734746">
        <w:t xml:space="preserve"> Hell Podcast by Vinny Blasio.</w:t>
      </w:r>
    </w:p>
    <w:sectPr w:rsidR="00CF3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13"/>
    <w:rsid w:val="00142C2B"/>
    <w:rsid w:val="00582290"/>
    <w:rsid w:val="006F63C8"/>
    <w:rsid w:val="00734746"/>
    <w:rsid w:val="00AA5023"/>
    <w:rsid w:val="00B019FE"/>
    <w:rsid w:val="00CF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E937"/>
  <w15:chartTrackingRefBased/>
  <w15:docId w15:val="{2A0C224A-CB78-4E18-B61D-D786F2DB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3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3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913"/>
    <w:rPr>
      <w:rFonts w:eastAsiaTheme="majorEastAsia" w:cstheme="majorBidi"/>
      <w:color w:val="272727" w:themeColor="text1" w:themeTint="D8"/>
    </w:rPr>
  </w:style>
  <w:style w:type="paragraph" w:styleId="Title">
    <w:name w:val="Title"/>
    <w:basedOn w:val="Normal"/>
    <w:next w:val="Normal"/>
    <w:link w:val="TitleChar"/>
    <w:uiPriority w:val="10"/>
    <w:qFormat/>
    <w:rsid w:val="00CF3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913"/>
    <w:pPr>
      <w:spacing w:before="160"/>
      <w:jc w:val="center"/>
    </w:pPr>
    <w:rPr>
      <w:i/>
      <w:iCs/>
      <w:color w:val="404040" w:themeColor="text1" w:themeTint="BF"/>
    </w:rPr>
  </w:style>
  <w:style w:type="character" w:customStyle="1" w:styleId="QuoteChar">
    <w:name w:val="Quote Char"/>
    <w:basedOn w:val="DefaultParagraphFont"/>
    <w:link w:val="Quote"/>
    <w:uiPriority w:val="29"/>
    <w:rsid w:val="00CF3913"/>
    <w:rPr>
      <w:i/>
      <w:iCs/>
      <w:color w:val="404040" w:themeColor="text1" w:themeTint="BF"/>
    </w:rPr>
  </w:style>
  <w:style w:type="paragraph" w:styleId="ListParagraph">
    <w:name w:val="List Paragraph"/>
    <w:basedOn w:val="Normal"/>
    <w:uiPriority w:val="34"/>
    <w:qFormat/>
    <w:rsid w:val="00CF3913"/>
    <w:pPr>
      <w:ind w:left="720"/>
      <w:contextualSpacing/>
    </w:pPr>
  </w:style>
  <w:style w:type="character" w:styleId="IntenseEmphasis">
    <w:name w:val="Intense Emphasis"/>
    <w:basedOn w:val="DefaultParagraphFont"/>
    <w:uiPriority w:val="21"/>
    <w:qFormat/>
    <w:rsid w:val="00CF3913"/>
    <w:rPr>
      <w:i/>
      <w:iCs/>
      <w:color w:val="0F4761" w:themeColor="accent1" w:themeShade="BF"/>
    </w:rPr>
  </w:style>
  <w:style w:type="paragraph" w:styleId="IntenseQuote">
    <w:name w:val="Intense Quote"/>
    <w:basedOn w:val="Normal"/>
    <w:next w:val="Normal"/>
    <w:link w:val="IntenseQuoteChar"/>
    <w:uiPriority w:val="30"/>
    <w:qFormat/>
    <w:rsid w:val="00CF3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13"/>
    <w:rPr>
      <w:i/>
      <w:iCs/>
      <w:color w:val="0F4761" w:themeColor="accent1" w:themeShade="BF"/>
    </w:rPr>
  </w:style>
  <w:style w:type="character" w:styleId="IntenseReference">
    <w:name w:val="Intense Reference"/>
    <w:basedOn w:val="DefaultParagraphFont"/>
    <w:uiPriority w:val="32"/>
    <w:qFormat/>
    <w:rsid w:val="00CF3913"/>
    <w:rPr>
      <w:b/>
      <w:bCs/>
      <w:smallCaps/>
      <w:color w:val="0F4761" w:themeColor="accent1" w:themeShade="BF"/>
      <w:spacing w:val="5"/>
    </w:rPr>
  </w:style>
  <w:style w:type="paragraph" w:styleId="NormalWeb">
    <w:name w:val="Normal (Web)"/>
    <w:basedOn w:val="Normal"/>
    <w:uiPriority w:val="99"/>
    <w:semiHidden/>
    <w:unhideWhenUsed/>
    <w:rsid w:val="00CF391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288</Words>
  <Characters>1559</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Blasio</dc:creator>
  <cp:keywords/>
  <dc:description/>
  <cp:lastModifiedBy>Vincent Blasio</cp:lastModifiedBy>
  <cp:revision>2</cp:revision>
  <dcterms:created xsi:type="dcterms:W3CDTF">2025-12-04T17:40:00Z</dcterms:created>
  <dcterms:modified xsi:type="dcterms:W3CDTF">2025-12-04T17:57:00Z</dcterms:modified>
</cp:coreProperties>
</file>